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96C1" w14:textId="77777777" w:rsidR="00DE1FFC" w:rsidRDefault="00397BC2">
      <w:pPr>
        <w:pStyle w:val="Heading1"/>
      </w:pPr>
      <w:r>
        <w:t xml:space="preserve">Trans fat kills. </w:t>
      </w:r>
    </w:p>
    <w:p w14:paraId="698D96C2" w14:textId="77777777" w:rsidR="00DE1FFC" w:rsidRDefault="00397B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Trans fat is a harmful compound—used in foods including fried foods, margarine, and commercial baked goods—that increases the risk of heart attack and death. </w:t>
      </w:r>
    </w:p>
    <w:p w14:paraId="698D96C3" w14:textId="77777777" w:rsidR="00DE1FFC" w:rsidRDefault="00397B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Every day, millions of people consume </w:t>
      </w:r>
      <w:proofErr w:type="spellStart"/>
      <w:r>
        <w:rPr>
          <w:color w:val="000000"/>
        </w:rPr>
        <w:t>trans fat</w:t>
      </w:r>
      <w:proofErr w:type="spellEnd"/>
      <w:r>
        <w:rPr>
          <w:color w:val="000000"/>
        </w:rPr>
        <w:t xml:space="preserve"> without knowing it. </w:t>
      </w:r>
    </w:p>
    <w:p w14:paraId="698D96C4" w14:textId="77777777" w:rsidR="00DE1FFC" w:rsidRDefault="00397B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Trans fat increases bad “LDL” cholesterol, </w:t>
      </w:r>
      <w:r>
        <w:t xml:space="preserve">which clogs </w:t>
      </w:r>
      <w:r>
        <w:rPr>
          <w:color w:val="000000"/>
        </w:rPr>
        <w:t xml:space="preserve">the arteries in your heart. </w:t>
      </w:r>
    </w:p>
    <w:p w14:paraId="698D96C5" w14:textId="621B0494" w:rsidR="00DE1FFC" w:rsidRDefault="00397B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Every year, 2</w:t>
      </w:r>
      <w:r w:rsidR="00C32632">
        <w:rPr>
          <w:color w:val="000000"/>
        </w:rPr>
        <w:t>78</w:t>
      </w:r>
      <w:r>
        <w:rPr>
          <w:color w:val="000000"/>
        </w:rPr>
        <w:t xml:space="preserve">,000 people </w:t>
      </w:r>
      <w:r>
        <w:rPr>
          <w:color w:val="000000"/>
        </w:rPr>
        <w:t>die because of trans fat consumption. Tha</w:t>
      </w:r>
      <w:r>
        <w:t xml:space="preserve">t’s about one person every two minutes. </w:t>
      </w:r>
    </w:p>
    <w:p w14:paraId="698D96C6" w14:textId="77777777" w:rsidR="00DE1FFC" w:rsidRDefault="00397BC2">
      <w:pPr>
        <w:pStyle w:val="Heading1"/>
      </w:pPr>
      <w:r>
        <w:t>Trans fat can be eliminated.</w:t>
      </w:r>
    </w:p>
    <w:p w14:paraId="698D96C7" w14:textId="77777777" w:rsidR="00DE1FFC" w:rsidRDefault="00397B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The use of trans fat is unnecessary—it was only invented in the 20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century and is not traditionally part of any cuisine.  </w:t>
      </w:r>
    </w:p>
    <w:p w14:paraId="698D96C8" w14:textId="77777777" w:rsidR="00DE1FFC" w:rsidRDefault="00397B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Trans fat can be replaced with healthier alternatives</w:t>
      </w:r>
      <w:r>
        <w:t>.</w:t>
      </w:r>
    </w:p>
    <w:p w14:paraId="698D96C9" w14:textId="77777777" w:rsidR="00DE1FFC" w:rsidRDefault="00397B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Replacing </w:t>
      </w:r>
      <w:proofErr w:type="spellStart"/>
      <w:r>
        <w:rPr>
          <w:color w:val="000000"/>
        </w:rPr>
        <w:t>trans fat</w:t>
      </w:r>
      <w:proofErr w:type="spellEnd"/>
      <w:r>
        <w:rPr>
          <w:color w:val="000000"/>
        </w:rPr>
        <w:t xml:space="preserve"> doesn’t have to change the taste of food or how much it costs the consumer. </w:t>
      </w:r>
    </w:p>
    <w:p w14:paraId="698D96CA" w14:textId="4377B301" w:rsidR="00DE1FFC" w:rsidRDefault="00397B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The World Health Organization has called for global elimination of </w:t>
      </w:r>
      <w:r>
        <w:t xml:space="preserve">industrially produced </w:t>
      </w:r>
      <w:proofErr w:type="spellStart"/>
      <w:r>
        <w:rPr>
          <w:color w:val="000000"/>
        </w:rPr>
        <w:t>trans fat</w:t>
      </w:r>
      <w:proofErr w:type="spellEnd"/>
      <w:r>
        <w:rPr>
          <w:color w:val="000000"/>
        </w:rPr>
        <w:t xml:space="preserve"> by 202</w:t>
      </w:r>
      <w:r w:rsidR="00842E47">
        <w:rPr>
          <w:color w:val="000000"/>
        </w:rPr>
        <w:t>5</w:t>
      </w:r>
      <w:r>
        <w:rPr>
          <w:color w:val="000000"/>
        </w:rPr>
        <w:t xml:space="preserve"> with the REPLACE initiative. </w:t>
      </w:r>
    </w:p>
    <w:p w14:paraId="698D96CB" w14:textId="77777777" w:rsidR="00DE1FFC" w:rsidRDefault="00397B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The most effective way to reduce </w:t>
      </w:r>
      <w:proofErr w:type="spellStart"/>
      <w:r>
        <w:rPr>
          <w:color w:val="000000"/>
        </w:rPr>
        <w:t>trans fat</w:t>
      </w:r>
      <w:proofErr w:type="spellEnd"/>
      <w:r>
        <w:rPr>
          <w:color w:val="000000"/>
        </w:rPr>
        <w:t xml:space="preserve"> in the food supply is through regulatory action.</w:t>
      </w:r>
    </w:p>
    <w:p w14:paraId="698D96CC" w14:textId="77777777" w:rsidR="00DE1FFC" w:rsidRDefault="00397B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There are two types of best-practice </w:t>
      </w:r>
      <w:proofErr w:type="spellStart"/>
      <w:r>
        <w:t>trans fat</w:t>
      </w:r>
      <w:proofErr w:type="spellEnd"/>
      <w:r>
        <w:t xml:space="preserve"> elimination policies: </w:t>
      </w:r>
      <w:r>
        <w:rPr>
          <w:sz w:val="24"/>
          <w:szCs w:val="24"/>
        </w:rPr>
        <w:t xml:space="preserve">mandatory restrictions that limit industrially produced </w:t>
      </w:r>
      <w:proofErr w:type="spellStart"/>
      <w:r>
        <w:rPr>
          <w:sz w:val="24"/>
          <w:szCs w:val="24"/>
        </w:rPr>
        <w:t xml:space="preserve">trans </w:t>
      </w:r>
      <w:proofErr w:type="gramStart"/>
      <w:r>
        <w:rPr>
          <w:sz w:val="24"/>
          <w:szCs w:val="24"/>
        </w:rPr>
        <w:t>fat</w:t>
      </w:r>
      <w:proofErr w:type="spellEnd"/>
      <w:r>
        <w:rPr>
          <w:sz w:val="24"/>
          <w:szCs w:val="24"/>
        </w:rPr>
        <w:t xml:space="preserve">  to</w:t>
      </w:r>
      <w:proofErr w:type="gramEnd"/>
      <w:r>
        <w:rPr>
          <w:sz w:val="24"/>
          <w:szCs w:val="24"/>
        </w:rPr>
        <w:t xml:space="preserve"> 2% of total fat content in all foods, and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mandatory national bans on partially hydrogenated oils (PHO) in all foods. </w:t>
      </w:r>
    </w:p>
    <w:p w14:paraId="698D96CD" w14:textId="77777777" w:rsidR="00DE1FFC" w:rsidRDefault="00397B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Many governments have already successfully protected their people. (See map) </w:t>
      </w:r>
    </w:p>
    <w:p w14:paraId="698D96CE" w14:textId="77777777" w:rsidR="00DE1FFC" w:rsidRDefault="00397BC2">
      <w:pPr>
        <w:pStyle w:val="Heading1"/>
      </w:pPr>
      <w:r>
        <w:t xml:space="preserve">Eliminating </w:t>
      </w:r>
      <w:proofErr w:type="spellStart"/>
      <w:r>
        <w:t>trans fat</w:t>
      </w:r>
      <w:proofErr w:type="spellEnd"/>
      <w:r>
        <w:t xml:space="preserve"> is a win for governments.  </w:t>
      </w:r>
    </w:p>
    <w:p w14:paraId="698D96CF" w14:textId="3D08AA6C" w:rsidR="00DE1FFC" w:rsidRDefault="00397B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Eliminating </w:t>
      </w:r>
      <w:proofErr w:type="spellStart"/>
      <w:r>
        <w:rPr>
          <w:color w:val="000000"/>
        </w:rPr>
        <w:t>trans fat</w:t>
      </w:r>
      <w:proofErr w:type="spellEnd"/>
      <w:r>
        <w:rPr>
          <w:color w:val="000000"/>
        </w:rPr>
        <w:t xml:space="preserve"> worldwide would prevent 2</w:t>
      </w:r>
      <w:r w:rsidR="00842E47">
        <w:rPr>
          <w:color w:val="000000"/>
        </w:rPr>
        <w:t>78</w:t>
      </w:r>
      <w:r>
        <w:rPr>
          <w:color w:val="000000"/>
        </w:rPr>
        <w:t xml:space="preserve">,000 deaths </w:t>
      </w:r>
      <w:r>
        <w:rPr>
          <w:color w:val="000000"/>
        </w:rPr>
        <w:t xml:space="preserve">each year—saving lives, preventing suffering, and protecting economic productivity.   </w:t>
      </w:r>
    </w:p>
    <w:p w14:paraId="698D96D0" w14:textId="77777777" w:rsidR="00DE1FFC" w:rsidRDefault="00397B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Global </w:t>
      </w:r>
      <w:proofErr w:type="spellStart"/>
      <w:r>
        <w:rPr>
          <w:color w:val="000000"/>
        </w:rPr>
        <w:t>trans fat</w:t>
      </w:r>
      <w:proofErr w:type="spellEnd"/>
      <w:r>
        <w:rPr>
          <w:color w:val="000000"/>
        </w:rPr>
        <w:t xml:space="preserve"> elimination has been estimated to save 17.5 million lives over the next 25 years. </w:t>
      </w:r>
    </w:p>
    <w:p w14:paraId="698D96D1" w14:textId="77777777" w:rsidR="00DE1FFC" w:rsidRDefault="00397B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Eliminating </w:t>
      </w:r>
      <w:proofErr w:type="spellStart"/>
      <w:r>
        <w:rPr>
          <w:color w:val="000000"/>
        </w:rPr>
        <w:t>trans fat</w:t>
      </w:r>
      <w:proofErr w:type="spellEnd"/>
      <w:r>
        <w:rPr>
          <w:color w:val="000000"/>
        </w:rPr>
        <w:t xml:space="preserve"> reduces health care costs by preventing heart attacks, which require costly care. </w:t>
      </w:r>
    </w:p>
    <w:p w14:paraId="698D96D2" w14:textId="77777777" w:rsidR="00DE1FFC" w:rsidRDefault="00397B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Studies in Kenya, </w:t>
      </w:r>
      <w:r>
        <w:rPr>
          <w:color w:val="0E101A"/>
        </w:rPr>
        <w:t xml:space="preserve">the United Kingdom, the US, Argentina, and the European Union have shown that </w:t>
      </w:r>
      <w:proofErr w:type="spellStart"/>
      <w:r>
        <w:rPr>
          <w:color w:val="0E101A"/>
        </w:rPr>
        <w:t>trans fat</w:t>
      </w:r>
      <w:proofErr w:type="spellEnd"/>
      <w:r>
        <w:rPr>
          <w:color w:val="0E101A"/>
        </w:rPr>
        <w:t xml:space="preserve"> regulations save lives and are cost-saving to governments.</w:t>
      </w:r>
    </w:p>
    <w:p w14:paraId="698D96D3" w14:textId="77777777" w:rsidR="00DE1FFC" w:rsidRDefault="00397BC2">
      <w:pPr>
        <w:numPr>
          <w:ilvl w:val="0"/>
          <w:numId w:val="4"/>
        </w:numPr>
        <w:spacing w:after="120" w:line="276" w:lineRule="auto"/>
        <w:rPr>
          <w:color w:val="0E101A"/>
        </w:rPr>
      </w:pPr>
      <w:r>
        <w:t xml:space="preserve">As </w:t>
      </w:r>
      <w:proofErr w:type="spellStart"/>
      <w:r>
        <w:t>trans fat</w:t>
      </w:r>
      <w:proofErr w:type="spellEnd"/>
      <w:r>
        <w:t xml:space="preserve"> restrictions increase worldwide, food manufacturers may “dump” products with </w:t>
      </w:r>
      <w:proofErr w:type="spellStart"/>
      <w:r>
        <w:t>trans fat</w:t>
      </w:r>
      <w:proofErr w:type="spellEnd"/>
      <w:r>
        <w:t xml:space="preserve"> in remaining markets without regulations. Governments can protect their people by implementing regulations, even if </w:t>
      </w:r>
      <w:proofErr w:type="spellStart"/>
      <w:r>
        <w:t>trans fat</w:t>
      </w:r>
      <w:proofErr w:type="spellEnd"/>
      <w:r>
        <w:t xml:space="preserve"> levels are estimated to be low. </w:t>
      </w:r>
    </w:p>
    <w:p w14:paraId="698D96D4" w14:textId="77777777" w:rsidR="00DE1FFC" w:rsidRDefault="00397B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Governments have a responsibility to their people to provide a healthy food environment—which means eliminating harmful food additives like </w:t>
      </w:r>
      <w:proofErr w:type="spellStart"/>
      <w:r>
        <w:rPr>
          <w:color w:val="000000"/>
        </w:rPr>
        <w:t>trans fat</w:t>
      </w:r>
      <w:proofErr w:type="spellEnd"/>
      <w:r>
        <w:rPr>
          <w:color w:val="000000"/>
        </w:rPr>
        <w:t xml:space="preserve">. </w:t>
      </w:r>
    </w:p>
    <w:p w14:paraId="698D96D5" w14:textId="77777777" w:rsidR="00DE1FFC" w:rsidRDefault="00DE1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98D96D6" w14:textId="77777777" w:rsidR="00DE1FFC" w:rsidRDefault="00397BC2">
      <w:pPr>
        <w:pStyle w:val="Heading1"/>
      </w:pPr>
      <w:r>
        <w:t xml:space="preserve">Eliminating </w:t>
      </w:r>
      <w:proofErr w:type="spellStart"/>
      <w:r>
        <w:t>trans fat</w:t>
      </w:r>
      <w:proofErr w:type="spellEnd"/>
      <w:r>
        <w:t xml:space="preserve"> makes sense for the food industry. </w:t>
      </w:r>
    </w:p>
    <w:p w14:paraId="698D96D7" w14:textId="77777777" w:rsidR="00DE1FFC" w:rsidRDefault="00397B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As more and more countries regulate </w:t>
      </w:r>
      <w:proofErr w:type="spellStart"/>
      <w:r>
        <w:rPr>
          <w:color w:val="000000"/>
        </w:rPr>
        <w:t>trans fat</w:t>
      </w:r>
      <w:proofErr w:type="spellEnd"/>
      <w:r>
        <w:rPr>
          <w:color w:val="000000"/>
        </w:rPr>
        <w:t xml:space="preserve">, food manufacturers can reformulate products for sale in multiple countries, reducing R&amp;D costs and allowing for easier trade between countries and within regions. </w:t>
      </w:r>
    </w:p>
    <w:p w14:paraId="698D96D8" w14:textId="77777777" w:rsidR="00DE1FFC" w:rsidRDefault="00397BC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Several large international companies—Cargill and members of the International Food and Beverage Association— have voluntarily committed to eliminate </w:t>
      </w:r>
      <w:proofErr w:type="spellStart"/>
      <w:r>
        <w:rPr>
          <w:color w:val="000000"/>
        </w:rPr>
        <w:t>trans fat</w:t>
      </w:r>
      <w:proofErr w:type="spellEnd"/>
      <w:r>
        <w:rPr>
          <w:color w:val="000000"/>
        </w:rPr>
        <w:t xml:space="preserve">. </w:t>
      </w:r>
    </w:p>
    <w:p w14:paraId="698D96D9" w14:textId="77777777" w:rsidR="00DE1FFC" w:rsidRDefault="00397B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</w:pPr>
      <w:r>
        <w:rPr>
          <w:color w:val="000000"/>
        </w:rPr>
        <w:lastRenderedPageBreak/>
        <w:t xml:space="preserve">Food manufacturers that have profited from products containing deadly </w:t>
      </w:r>
      <w:proofErr w:type="spellStart"/>
      <w:r>
        <w:rPr>
          <w:color w:val="000000"/>
        </w:rPr>
        <w:t>trans fat</w:t>
      </w:r>
      <w:proofErr w:type="spellEnd"/>
      <w:r>
        <w:rPr>
          <w:color w:val="000000"/>
        </w:rPr>
        <w:t xml:space="preserve"> have a responsibility to consumers to invest in healthier replacements. </w:t>
      </w:r>
    </w:p>
    <w:p w14:paraId="698D96DA" w14:textId="77777777" w:rsidR="00DE1FFC" w:rsidRDefault="00397B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</w:pPr>
      <w:r>
        <w:t xml:space="preserve">Regulatory change in areas with lower </w:t>
      </w:r>
      <w:proofErr w:type="spellStart"/>
      <w:r>
        <w:t>trans fat</w:t>
      </w:r>
      <w:proofErr w:type="spellEnd"/>
      <w:r>
        <w:t xml:space="preserve"> burdens will help to create a level playing field and cement the achievements made by many manufacturers in reducing trans fats in foods.</w:t>
      </w:r>
    </w:p>
    <w:p w14:paraId="698D96DB" w14:textId="77777777" w:rsidR="00DE1FFC" w:rsidRDefault="00397BC2">
      <w:pPr>
        <w:pStyle w:val="Heading1"/>
      </w:pPr>
      <w:r>
        <w:t xml:space="preserve">A trans-fat free world is within reach. </w:t>
      </w:r>
    </w:p>
    <w:p w14:paraId="1BF55C0A" w14:textId="77777777" w:rsidR="00DF486E" w:rsidRDefault="00397BC2" w:rsidP="00DF48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The number of countries </w:t>
      </w:r>
      <w:proofErr w:type="gramStart"/>
      <w:r>
        <w:rPr>
          <w:color w:val="000000"/>
        </w:rPr>
        <w:t>taking action</w:t>
      </w:r>
      <w:proofErr w:type="gramEnd"/>
      <w:r>
        <w:rPr>
          <w:color w:val="000000"/>
        </w:rPr>
        <w:t xml:space="preserve"> is accelerating rapidly. </w:t>
      </w:r>
    </w:p>
    <w:p w14:paraId="0815B82B" w14:textId="77777777" w:rsidR="00DF486E" w:rsidRDefault="00DF486E" w:rsidP="00DF48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DF486E">
        <w:rPr>
          <w:color w:val="000000"/>
        </w:rPr>
        <w:t>Best practice limits or bans on trans fats are currently in effect</w:t>
      </w:r>
      <w:r>
        <w:rPr>
          <w:color w:val="000000"/>
        </w:rPr>
        <w:t xml:space="preserve"> </w:t>
      </w:r>
      <w:r w:rsidRPr="00DF486E">
        <w:rPr>
          <w:color w:val="000000"/>
        </w:rPr>
        <w:t xml:space="preserve">in 53 countries, covering 3.7 billion people (or 46% of the </w:t>
      </w:r>
      <w:proofErr w:type="spellStart"/>
      <w:r w:rsidRPr="00DF486E">
        <w:rPr>
          <w:color w:val="000000"/>
        </w:rPr>
        <w:t>worlds</w:t>
      </w:r>
      <w:proofErr w:type="spellEnd"/>
      <w:r>
        <w:rPr>
          <w:color w:val="000000"/>
        </w:rPr>
        <w:t xml:space="preserve"> </w:t>
      </w:r>
      <w:r w:rsidRPr="00DF486E">
        <w:rPr>
          <w:color w:val="000000"/>
        </w:rPr>
        <w:t>population).</w:t>
      </w:r>
    </w:p>
    <w:p w14:paraId="75C50DB9" w14:textId="3EE5B455" w:rsidR="00935363" w:rsidRPr="00DF486E" w:rsidRDefault="00DF486E" w:rsidP="00DF486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DF486E">
        <w:rPr>
          <w:color w:val="000000"/>
        </w:rPr>
        <w:t>Accelerating action to achieve best-practice policies in the</w:t>
      </w:r>
      <w:r>
        <w:rPr>
          <w:color w:val="000000"/>
        </w:rPr>
        <w:t xml:space="preserve"> </w:t>
      </w:r>
      <w:r w:rsidRPr="00DF486E">
        <w:rPr>
          <w:color w:val="000000"/>
        </w:rPr>
        <w:t xml:space="preserve">countries with the highest mortality burden associated to </w:t>
      </w:r>
      <w:proofErr w:type="spellStart"/>
      <w:r w:rsidRPr="00DF486E">
        <w:rPr>
          <w:color w:val="000000"/>
        </w:rPr>
        <w:t>trans</w:t>
      </w:r>
      <w:r>
        <w:rPr>
          <w:color w:val="000000"/>
        </w:rPr>
        <w:t xml:space="preserve"> </w:t>
      </w:r>
      <w:r w:rsidRPr="00DF486E">
        <w:rPr>
          <w:color w:val="000000"/>
        </w:rPr>
        <w:t>fat</w:t>
      </w:r>
      <w:proofErr w:type="spellEnd"/>
      <w:r w:rsidRPr="00DF486E">
        <w:rPr>
          <w:color w:val="000000"/>
        </w:rPr>
        <w:t xml:space="preserve"> (Azerbaijan, China, Indonesia, the Islamic Republic of Iran,</w:t>
      </w:r>
      <w:r>
        <w:rPr>
          <w:color w:val="000000"/>
        </w:rPr>
        <w:t xml:space="preserve"> </w:t>
      </w:r>
      <w:r w:rsidRPr="00DF486E">
        <w:rPr>
          <w:color w:val="000000"/>
        </w:rPr>
        <w:t xml:space="preserve">Japan, Morocco, </w:t>
      </w:r>
      <w:proofErr w:type="gramStart"/>
      <w:r w:rsidRPr="00DF486E">
        <w:rPr>
          <w:color w:val="000000"/>
        </w:rPr>
        <w:t>Pakistan</w:t>
      </w:r>
      <w:proofErr w:type="gramEnd"/>
      <w:r w:rsidRPr="00DF486E">
        <w:rPr>
          <w:color w:val="000000"/>
        </w:rPr>
        <w:t xml:space="preserve"> and Russian Federation) would get the</w:t>
      </w:r>
      <w:r>
        <w:rPr>
          <w:color w:val="000000"/>
        </w:rPr>
        <w:t xml:space="preserve"> </w:t>
      </w:r>
      <w:r w:rsidRPr="00DF486E">
        <w:rPr>
          <w:color w:val="000000"/>
        </w:rPr>
        <w:t xml:space="preserve">world closer to eliminating 90% of the global </w:t>
      </w:r>
      <w:proofErr w:type="spellStart"/>
      <w:r w:rsidRPr="00DF486E">
        <w:rPr>
          <w:color w:val="000000"/>
        </w:rPr>
        <w:t>trans fat</w:t>
      </w:r>
      <w:proofErr w:type="spellEnd"/>
      <w:r w:rsidRPr="00DF486E">
        <w:rPr>
          <w:color w:val="000000"/>
        </w:rPr>
        <w:t xml:space="preserve"> burden.</w:t>
      </w:r>
    </w:p>
    <w:p w14:paraId="698D96DF" w14:textId="77777777" w:rsidR="00DE1FFC" w:rsidRDefault="00397B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Every government can stop these preventable deaths by passing a best-practice policy now. </w:t>
      </w:r>
    </w:p>
    <w:p w14:paraId="698D96E0" w14:textId="77777777" w:rsidR="00DE1FFC" w:rsidRDefault="00DE1FFC"/>
    <w:sectPr w:rsidR="00DE1FF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81674"/>
    <w:multiLevelType w:val="multilevel"/>
    <w:tmpl w:val="12EE9A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0250CA"/>
    <w:multiLevelType w:val="multilevel"/>
    <w:tmpl w:val="40F8D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842785A"/>
    <w:multiLevelType w:val="multilevel"/>
    <w:tmpl w:val="F3D00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7DC02E2"/>
    <w:multiLevelType w:val="multilevel"/>
    <w:tmpl w:val="AB88FF5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97605165">
    <w:abstractNumId w:val="3"/>
  </w:num>
  <w:num w:numId="2" w16cid:durableId="928274700">
    <w:abstractNumId w:val="1"/>
  </w:num>
  <w:num w:numId="3" w16cid:durableId="802769126">
    <w:abstractNumId w:val="0"/>
  </w:num>
  <w:num w:numId="4" w16cid:durableId="55012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FFC"/>
    <w:rsid w:val="00397BC2"/>
    <w:rsid w:val="00842E47"/>
    <w:rsid w:val="00935363"/>
    <w:rsid w:val="00C32632"/>
    <w:rsid w:val="00DE1FFC"/>
    <w:rsid w:val="00D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96C1"/>
  <w15:docId w15:val="{5F2C3689-EFBC-41BE-A787-6FDD5823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1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9875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2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1A2193"/>
    <w:pPr>
      <w:autoSpaceDE w:val="0"/>
      <w:autoSpaceDN w:val="0"/>
      <w:adjustRightInd w:val="0"/>
      <w:spacing w:after="0" w:line="240" w:lineRule="auto"/>
    </w:pPr>
    <w:rPr>
      <w:rFonts w:ascii="Public Sans Light" w:hAnsi="Public Sans Light" w:cs="Public Sans Light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1A2193"/>
    <w:pPr>
      <w:spacing w:line="201" w:lineRule="atLeast"/>
    </w:pPr>
    <w:rPr>
      <w:rFonts w:ascii="Public Sans" w:hAnsi="Public Sans" w:cstheme="minorBidi"/>
      <w:color w:val="auto"/>
    </w:rPr>
  </w:style>
  <w:style w:type="character" w:customStyle="1" w:styleId="A5">
    <w:name w:val="A5"/>
    <w:uiPriority w:val="99"/>
    <w:rsid w:val="001A2193"/>
    <w:rPr>
      <w:rFonts w:ascii="Public Sans Light" w:hAnsi="Public Sans Light" w:cs="Public Sans Light"/>
      <w:color w:val="221E1F"/>
      <w:sz w:val="11"/>
      <w:szCs w:val="11"/>
    </w:rPr>
  </w:style>
  <w:style w:type="paragraph" w:customStyle="1" w:styleId="Pa9">
    <w:name w:val="Pa9"/>
    <w:basedOn w:val="Default"/>
    <w:next w:val="Default"/>
    <w:uiPriority w:val="99"/>
    <w:rsid w:val="001A2193"/>
    <w:pPr>
      <w:spacing w:line="201" w:lineRule="atLeast"/>
    </w:pPr>
    <w:rPr>
      <w:rFonts w:ascii="Public Sans" w:hAnsi="Public Sans" w:cstheme="minorBidi"/>
      <w:color w:val="aut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D7340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LoB9m3ZPuykqX3NiJNUJgGXe0A==">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C24DE1AE80442822C6F2F222487C5" ma:contentTypeVersion="18" ma:contentTypeDescription="Create a new document." ma:contentTypeScope="" ma:versionID="fef3ada4c8ab40369a089d742569b2ec">
  <xsd:schema xmlns:xsd="http://www.w3.org/2001/XMLSchema" xmlns:xs="http://www.w3.org/2001/XMLSchema" xmlns:p="http://schemas.microsoft.com/office/2006/metadata/properties" xmlns:ns2="8fecba84-e072-4221-8d82-a65168a64cc5" xmlns:ns3="fd178fd3-78d5-4fca-a690-d706765f8f07" targetNamespace="http://schemas.microsoft.com/office/2006/metadata/properties" ma:root="true" ma:fieldsID="90b69e4eef1d4061de351b6331b5a485" ns2:_="" ns3:_="">
    <xsd:import namespace="8fecba84-e072-4221-8d82-a65168a64cc5"/>
    <xsd:import namespace="fd178fd3-78d5-4fca-a690-d706765f8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Issu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cba84-e072-4221-8d82-a65168a64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f55c54-333a-4ed3-a999-6f0836af5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ssue" ma:index="23" nillable="true" ma:displayName="Issue" ma:format="Dropdown" ma:internalName="Issu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78fd3-78d5-4fca-a690-d706765f8f0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bd95161-a265-4337-886f-6c1e55cb87d3}" ma:internalName="TaxCatchAll" ma:showField="CatchAllData" ma:web="fd178fd3-78d5-4fca-a690-d706765f8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ecba84-e072-4221-8d82-a65168a64cc5">
      <Terms xmlns="http://schemas.microsoft.com/office/infopath/2007/PartnerControls"/>
    </lcf76f155ced4ddcb4097134ff3c332f>
    <TaxCatchAll xmlns="fd178fd3-78d5-4fca-a690-d706765f8f07" xsi:nil="true"/>
    <Issue xmlns="8fecba84-e072-4221-8d82-a65168a64cc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DC9E400-77BB-41D4-B18B-9C1C50980C64}"/>
</file>

<file path=customXml/itemProps3.xml><?xml version="1.0" encoding="utf-8"?>
<ds:datastoreItem xmlns:ds="http://schemas.openxmlformats.org/officeDocument/2006/customXml" ds:itemID="{402C95EF-CE9D-40D5-AA68-AB3D9F13F548}"/>
</file>

<file path=customXml/itemProps4.xml><?xml version="1.0" encoding="utf-8"?>
<ds:datastoreItem xmlns:ds="http://schemas.openxmlformats.org/officeDocument/2006/customXml" ds:itemID="{0869E1E2-39EA-4F93-8A59-4F1BEE5ECB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Elliott</dc:creator>
  <cp:lastModifiedBy>Kate Elliott</cp:lastModifiedBy>
  <cp:revision>2</cp:revision>
  <dcterms:created xsi:type="dcterms:W3CDTF">2024-01-26T19:34:00Z</dcterms:created>
  <dcterms:modified xsi:type="dcterms:W3CDTF">2024-01-26T19:34:00Z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2023-08-25T23:29:02Z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762de5b4-45da-4234-a5e1-ee3e978f8a57</vt:lpwstr>
  </property>
  <property fmtid="{D5CDD505-2E9C-101B-9397-08002B2CF9AE}" pid="7" name="MSIP_Label_defa4170-0d19-0005-0004-bc88714345d2_ActionId">
    <vt:lpwstr>97e2f06c-f201-4c8c-9c7b-14663eeaae0e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0x0101000FFC24DE1AE80442822C6F2F222487C5</vt:lpwstr>
  </property>
  <property fmtid="{D5CDD505-2E9C-101B-9397-08002B2CF9AE}" pid="10" name="MediaServiceImageTags">
    <vt:lpwstr/>
  </property>
</Properties>
</file>