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Minister name</w:t>
      </w:r>
    </w:p>
    <w:p w:rsidR="00000000" w:rsidDel="00000000" w:rsidP="00000000" w:rsidRDefault="00000000" w:rsidRPr="00000000" w14:paraId="00000003">
      <w:pPr>
        <w:jc w:val="right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Address </w:t>
      </w:r>
    </w:p>
    <w:p w:rsidR="00000000" w:rsidDel="00000000" w:rsidP="00000000" w:rsidRDefault="00000000" w:rsidRPr="00000000" w14:paraId="00000004">
      <w:pPr>
        <w:jc w:val="right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Date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Dear Minister, 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have the honor of sharing with you the most recent World Health Organization (WHO) report on the global status of trans fat elimination. 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year’s report highlighted that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describe status TFA regulations in country/region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.] 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would like to urge you to [t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ake the next relevant step; e.g. develop and pass best practice trans fat elimination legislation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 by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date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]. Such action will protect the people of [Country] from the harms of trans fat and has the potential to save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number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 lives every year. 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By passing a best practice regulation, you will affirm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Country’s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 commitment to the health and well-being of its people, and pave the way for similar regulations in other countries in the region and worldwide. 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Letter writer’s organization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 and its global partners on trans fat elimination remain committed to providing support to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Country’s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 efforts to implement best practice regulations. For more information, please see the REPLACE action package, available at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https://www.who.int/teams/nutrition-and-food-safety/replace-trans-fat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Sincerely, 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who.int/teams/nutrition-and-food-safety/replace-trans-f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mQKyGVMnBh7+NAtWYJIobLJMpA==">CgMxLjA4AHIhMWVKaEdyVjRpaFU5VERxbkdJRDRDYklJSk9hMXVjbnB5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